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00FD2" w14:textId="77777777" w:rsidR="00221174" w:rsidRDefault="00EA292D">
      <w:pPr>
        <w:ind w:left="1080" w:hanging="1080"/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>FOR THE REST OF TODAY AND TOMORROW:</w:t>
      </w:r>
    </w:p>
    <w:p w14:paraId="071B9D92" w14:textId="77777777" w:rsidR="00221174" w:rsidRDefault="00EA29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Hard:</w:t>
      </w:r>
    </w:p>
    <w:p w14:paraId="497898F2" w14:textId="77777777" w:rsidR="00221174" w:rsidRDefault="00EA2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NOT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eat: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meat, salad, chips, nuts, crust, etc.</w:t>
      </w:r>
    </w:p>
    <w:p w14:paraId="32904A84" w14:textId="77777777" w:rsidR="00221174" w:rsidRDefault="00EA2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Eat: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chicken, pasta, potatoes, fish, noodles, yogurt, eggs, applesauce, cottage cheese, ice cream, etc.</w:t>
      </w:r>
    </w:p>
    <w:p w14:paraId="6487722F" w14:textId="77777777" w:rsidR="00221174" w:rsidRDefault="00EA29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Hot:</w:t>
      </w:r>
    </w:p>
    <w:p w14:paraId="3B3452CF" w14:textId="77777777" w:rsidR="00221174" w:rsidRDefault="00EA29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need to blow or sip your food, it is too hot</w:t>
      </w:r>
    </w:p>
    <w:p w14:paraId="6159B1F4" w14:textId="77777777" w:rsidR="00221174" w:rsidRDefault="00EA29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Cold food is the best, warm is okay</w:t>
      </w:r>
    </w:p>
    <w:p w14:paraId="490CC6EA" w14:textId="77777777" w:rsidR="00221174" w:rsidRDefault="00221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37E0B8" w14:textId="77777777" w:rsidR="00221174" w:rsidRDefault="00EA29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Heavy:</w:t>
      </w:r>
    </w:p>
    <w:p w14:paraId="1CB4A0ED" w14:textId="77777777" w:rsidR="00221174" w:rsidRDefault="00EA2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not pick up anything heavy or do any exercise that will increase your heart rate because this increases the blood flow, preventing the blood from clotting</w:t>
      </w:r>
    </w:p>
    <w:p w14:paraId="588E72C5" w14:textId="77777777" w:rsidR="00221174" w:rsidRDefault="00EA2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careful when bending down. Blood can rush towards your head and can cause discomfort.</w:t>
      </w:r>
    </w:p>
    <w:p w14:paraId="6BD5E520" w14:textId="77777777" w:rsidR="00221174" w:rsidRDefault="00EA29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Pressure:</w:t>
      </w:r>
    </w:p>
    <w:p w14:paraId="07C3FC9B" w14:textId="77777777" w:rsidR="00221174" w:rsidRDefault="00EA2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not change the pressure in your mouth.</w:t>
      </w:r>
    </w:p>
    <w:p w14:paraId="04BE8314" w14:textId="77777777" w:rsidR="00221174" w:rsidRDefault="00EA2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not use straws</w:t>
      </w:r>
    </w:p>
    <w:p w14:paraId="1BB755A8" w14:textId="77777777" w:rsidR="00221174" w:rsidRDefault="00EA2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not blow up balloons</w:t>
      </w:r>
    </w:p>
    <w:p w14:paraId="635DDB21" w14:textId="77777777" w:rsidR="00221174" w:rsidRDefault="00EA2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rinsing and spitting out toothpaste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listerine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so very gently and softly</w:t>
      </w:r>
    </w:p>
    <w:p w14:paraId="22AC7DAC" w14:textId="77777777" w:rsidR="00221174" w:rsidRDefault="00EA2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  <w:r>
        <w:rPr>
          <w:b/>
          <w:color w:val="000000"/>
        </w:rPr>
        <w:t>--------------------------------</w:t>
      </w:r>
    </w:p>
    <w:p w14:paraId="4E5DEC8D" w14:textId="77777777" w:rsidR="00221174" w:rsidRDefault="00EA2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  <w:r>
        <w:rPr>
          <w:b/>
          <w:color w:val="000000"/>
        </w:rPr>
        <w:t>Stitches come out on their own after 10-12 days.  You may feel small sand-like particles. That is normal.</w:t>
      </w:r>
    </w:p>
    <w:p w14:paraId="0448B87D" w14:textId="77777777" w:rsidR="00221174" w:rsidRDefault="00221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74DA5006" w14:textId="77777777" w:rsidR="00221174" w:rsidRDefault="00EA2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  <w:r>
        <w:rPr>
          <w:b/>
          <w:color w:val="000000"/>
        </w:rPr>
        <w:t>Use ice every hour for 10 minutes for 4 days. If you are swollen</w:t>
      </w:r>
      <w:r>
        <w:rPr>
          <w:b/>
        </w:rPr>
        <w:t xml:space="preserve"> after </w:t>
      </w:r>
      <w:r>
        <w:rPr>
          <w:b/>
          <w:color w:val="000000"/>
        </w:rPr>
        <w:t xml:space="preserve">4 days, </w:t>
      </w:r>
      <w:r>
        <w:rPr>
          <w:b/>
        </w:rPr>
        <w:t xml:space="preserve">apply </w:t>
      </w:r>
      <w:r>
        <w:rPr>
          <w:b/>
          <w:color w:val="000000"/>
        </w:rPr>
        <w:t>a warm compress to the area.</w:t>
      </w:r>
    </w:p>
    <w:p w14:paraId="763CF45B" w14:textId="77777777" w:rsidR="00221174" w:rsidRDefault="00221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1B7742C5" w14:textId="77777777" w:rsidR="00221174" w:rsidRDefault="00EA292D">
      <w:pPr>
        <w:rPr>
          <w:b/>
          <w:u w:val="single"/>
        </w:rPr>
      </w:pPr>
      <w:r>
        <w:rPr>
          <w:b/>
          <w:u w:val="single"/>
        </w:rPr>
        <w:t>Medications:</w:t>
      </w:r>
    </w:p>
    <w:p w14:paraId="49492ED9" w14:textId="77777777" w:rsidR="00221174" w:rsidRDefault="00EA29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Motrin  800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mg (usually given as a prescription) - Take 1 pill with 2 extra strength Tylenol immediately post-operation. Repeat 4 hours later. After the initial 2 doses, take Motrin with or without 2 extra strength Tylenol every 6-8 hours as needed for dis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comfort. We recommend that you take Motrin 800 mg 3 times a day for the first 3 days even if you do not have any discomfort because it enhances the healing. </w:t>
      </w:r>
    </w:p>
    <w:p w14:paraId="179705EA" w14:textId="77777777" w:rsidR="00221174" w:rsidRDefault="00EA29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Codeine – only take if you are having severe pain; Take 1-2 pills every 6 hours. If you take codei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ne, DO NOT take Tylenol with the Motrin as instructed in #1, since codeine has Tylenol in it. </w:t>
      </w:r>
    </w:p>
    <w:p w14:paraId="17CA95A3" w14:textId="77777777" w:rsidR="00221174" w:rsidRDefault="00EA29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Antibiotics – Use as directed</w:t>
      </w:r>
    </w:p>
    <w:p w14:paraId="51DB4776" w14:textId="77777777" w:rsidR="00221174" w:rsidRDefault="00221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64514B03" w14:textId="77777777" w:rsidR="00221174" w:rsidRDefault="00EA292D">
      <w:pPr>
        <w:numPr>
          <w:ilvl w:val="0"/>
          <w:numId w:val="6"/>
        </w:numPr>
        <w:spacing w:after="0" w:line="240" w:lineRule="auto"/>
        <w:jc w:val="both"/>
      </w:pPr>
      <w:r>
        <w:lastRenderedPageBreak/>
        <w:t>NO smoking</w:t>
      </w:r>
    </w:p>
    <w:p w14:paraId="1DB7A76E" w14:textId="77777777" w:rsidR="00221174" w:rsidRDefault="00EA292D">
      <w:pPr>
        <w:numPr>
          <w:ilvl w:val="0"/>
          <w:numId w:val="6"/>
        </w:numPr>
        <w:spacing w:after="0" w:line="240" w:lineRule="auto"/>
        <w:jc w:val="both"/>
      </w:pPr>
      <w:r>
        <w:t>Get a good night sleep and rest</w:t>
      </w:r>
    </w:p>
    <w:p w14:paraId="299EEBAC" w14:textId="77777777" w:rsidR="00221174" w:rsidRDefault="00EA292D">
      <w:pPr>
        <w:spacing w:after="0" w:line="240" w:lineRule="auto"/>
        <w:ind w:left="360"/>
        <w:jc w:val="both"/>
      </w:pPr>
      <w:r>
        <w:t xml:space="preserve">As best as you can, eat regular meals at their regular times. DO NOT MISS MEALS. Avoid </w:t>
      </w:r>
      <w:r>
        <w:t xml:space="preserve">foods with seeds and the like (they may get stuck in the sutures). Take </w:t>
      </w:r>
      <w:proofErr w:type="gramStart"/>
      <w:r>
        <w:t>all of</w:t>
      </w:r>
      <w:proofErr w:type="gramEnd"/>
      <w:r>
        <w:t xml:space="preserve"> your medications regularly, unless instructed otherwise</w:t>
      </w:r>
    </w:p>
    <w:p w14:paraId="50C3EE9D" w14:textId="77777777" w:rsidR="00221174" w:rsidRDefault="00EA292D">
      <w:pPr>
        <w:spacing w:after="0" w:line="240" w:lineRule="auto"/>
        <w:ind w:left="360"/>
        <w:jc w:val="both"/>
      </w:pPr>
      <w:r>
        <w:t>Brush/ floss all your teeth regularly except the area of the surgery</w:t>
      </w:r>
    </w:p>
    <w:p w14:paraId="07A5E1AB" w14:textId="77777777" w:rsidR="00221174" w:rsidRDefault="00EA292D">
      <w:pPr>
        <w:spacing w:after="0" w:line="240" w:lineRule="auto"/>
        <w:ind w:left="360"/>
        <w:jc w:val="both"/>
      </w:pPr>
      <w:r>
        <w:t>No Water-</w:t>
      </w:r>
      <w:proofErr w:type="spellStart"/>
      <w:r>
        <w:t>Pik</w:t>
      </w:r>
      <w:proofErr w:type="spellEnd"/>
      <w:r>
        <w:t xml:space="preserve"> in surgical areas</w:t>
      </w:r>
    </w:p>
    <w:p w14:paraId="01CF0E6E" w14:textId="77777777" w:rsidR="00221174" w:rsidRDefault="00EA292D">
      <w:pPr>
        <w:spacing w:after="0" w:line="240" w:lineRule="auto"/>
        <w:ind w:left="360"/>
        <w:jc w:val="both"/>
      </w:pPr>
      <w:r>
        <w:t>Take 800 mg Motrin in</w:t>
      </w:r>
      <w:r>
        <w:t xml:space="preserve"> the morning, afternoon and before bedtime</w:t>
      </w:r>
    </w:p>
    <w:p w14:paraId="7F693300" w14:textId="77777777" w:rsidR="00221174" w:rsidRDefault="00EA292D">
      <w:pPr>
        <w:spacing w:after="0" w:line="240" w:lineRule="auto"/>
        <w:ind w:left="360"/>
        <w:jc w:val="both"/>
      </w:pPr>
      <w:r>
        <w:t>Apply ice 15 minutes on 45 minutes off, this will help keep the swelling down</w:t>
      </w:r>
    </w:p>
    <w:p w14:paraId="01D68B2E" w14:textId="77777777" w:rsidR="00221174" w:rsidRDefault="00EA292D">
      <w:pPr>
        <w:spacing w:after="0" w:line="240" w:lineRule="auto"/>
        <w:ind w:left="360"/>
        <w:jc w:val="both"/>
      </w:pPr>
      <w:r>
        <w:t>No hot liquids</w:t>
      </w:r>
    </w:p>
    <w:p w14:paraId="1EA617CA" w14:textId="77777777" w:rsidR="00221174" w:rsidRDefault="00EA292D">
      <w:pPr>
        <w:spacing w:after="0" w:line="240" w:lineRule="auto"/>
        <w:ind w:left="360"/>
        <w:jc w:val="both"/>
      </w:pPr>
      <w:r>
        <w:t>No strenuous exercise</w:t>
      </w:r>
    </w:p>
    <w:p w14:paraId="64EB5D13" w14:textId="77777777" w:rsidR="00221174" w:rsidRDefault="00EA292D">
      <w:pPr>
        <w:spacing w:after="0" w:line="240" w:lineRule="auto"/>
        <w:ind w:left="360"/>
        <w:jc w:val="both"/>
      </w:pPr>
      <w:r>
        <w:t>No swishing, spitting, sucking, using straw… or anything that changes the pressure in the mouth</w:t>
      </w:r>
    </w:p>
    <w:p w14:paraId="345E97B1" w14:textId="77777777" w:rsidR="00221174" w:rsidRDefault="00EA292D">
      <w:pPr>
        <w:spacing w:after="0" w:line="240" w:lineRule="auto"/>
        <w:ind w:left="360"/>
        <w:jc w:val="both"/>
      </w:pPr>
      <w:r>
        <w:t xml:space="preserve">Small amounts of bleeding </w:t>
      </w:r>
      <w:proofErr w:type="gramStart"/>
      <w:r>
        <w:t>is</w:t>
      </w:r>
      <w:proofErr w:type="gramEnd"/>
      <w:r>
        <w:t xml:space="preserve"> normal and expected</w:t>
      </w:r>
    </w:p>
    <w:p w14:paraId="2BEE2975" w14:textId="77777777" w:rsidR="00221174" w:rsidRDefault="00EA292D">
      <w:pPr>
        <w:spacing w:after="0" w:line="240" w:lineRule="auto"/>
        <w:ind w:left="360"/>
        <w:jc w:val="both"/>
      </w:pPr>
      <w:r>
        <w:t>Should an emergency occur – at any time (24/7), call the office and you can be transferred to Dr. Mintz ’s cell phone: 845.282.5617</w:t>
      </w:r>
    </w:p>
    <w:p w14:paraId="6AB94445" w14:textId="77777777" w:rsidR="00221174" w:rsidRDefault="00EA2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  <w:proofErr w:type="gramStart"/>
      <w:r>
        <w:rPr>
          <w:color w:val="000000"/>
        </w:rPr>
        <w:t>Other:_</w:t>
      </w:r>
      <w:proofErr w:type="gramEnd"/>
      <w:r>
        <w:rPr>
          <w:color w:val="000000"/>
        </w:rPr>
        <w:t>__________________________________________________________</w:t>
      </w:r>
    </w:p>
    <w:sectPr w:rsidR="00221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72B60" w14:textId="77777777" w:rsidR="00EA292D" w:rsidRDefault="00EA292D">
      <w:pPr>
        <w:spacing w:after="0" w:line="240" w:lineRule="auto"/>
      </w:pPr>
      <w:r>
        <w:separator/>
      </w:r>
    </w:p>
  </w:endnote>
  <w:endnote w:type="continuationSeparator" w:id="0">
    <w:p w14:paraId="37BF74FC" w14:textId="77777777" w:rsidR="00EA292D" w:rsidRDefault="00EA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rdu Typesetting">
    <w:altName w:val="Urdu Typesetting"/>
    <w:charset w:val="B2"/>
    <w:family w:val="script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18C7" w14:textId="77777777" w:rsidR="00221174" w:rsidRDefault="002211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BA6E0" w14:textId="77777777" w:rsidR="00221174" w:rsidRDefault="002211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9D5AD" w14:textId="77777777" w:rsidR="00221174" w:rsidRDefault="002211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420A5" w14:textId="77777777" w:rsidR="00EA292D" w:rsidRDefault="00EA292D">
      <w:pPr>
        <w:spacing w:after="0" w:line="240" w:lineRule="auto"/>
      </w:pPr>
      <w:r>
        <w:separator/>
      </w:r>
    </w:p>
  </w:footnote>
  <w:footnote w:type="continuationSeparator" w:id="0">
    <w:p w14:paraId="226B5ED6" w14:textId="77777777" w:rsidR="00EA292D" w:rsidRDefault="00EA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AB27" w14:textId="77777777" w:rsidR="00221174" w:rsidRDefault="002211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EC4EE" w14:textId="77777777" w:rsidR="00221174" w:rsidRDefault="00EA292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  <w:r>
      <w:rPr>
        <w:noProof/>
        <w:color w:val="000000"/>
        <w:sz w:val="20"/>
        <w:szCs w:val="20"/>
      </w:rPr>
      <w:drawing>
        <wp:inline distT="0" distB="0" distL="0" distR="0" wp14:anchorId="5D32ED19" wp14:editId="05BEC39C">
          <wp:extent cx="5943600" cy="87820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7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65CFFB" w14:textId="77777777" w:rsidR="00221174" w:rsidRDefault="00EA292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 xml:space="preserve">Shalom Mintz D.D.S. M.S. P.C. </w:t>
    </w:r>
    <w:r>
      <w:rPr>
        <w:rFonts w:ascii="Urdu Typesetting" w:eastAsia="Urdu Typesetting" w:hAnsi="Urdu Typesetting" w:cs="Urdu Typesetting"/>
        <w:color w:val="000000"/>
      </w:rPr>
      <w:t>•</w:t>
    </w:r>
    <w:r>
      <w:rPr>
        <w:color w:val="000000"/>
      </w:rPr>
      <w:t xml:space="preserve"> Lisa Nava Cohen D.D.S.</w:t>
    </w:r>
  </w:p>
  <w:p w14:paraId="72E88AC6" w14:textId="77777777" w:rsidR="00221174" w:rsidRDefault="00EA292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>873 Route 45 Suite 201 New City, N.Y. 10956</w:t>
    </w:r>
  </w:p>
  <w:p w14:paraId="5E20CFC7" w14:textId="77777777" w:rsidR="00221174" w:rsidRDefault="00EA292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>845-259-2500</w:t>
    </w:r>
    <w:bookmarkStart w:id="1" w:name="_GoBack"/>
    <w:bookmarkEnd w:id="1"/>
  </w:p>
  <w:p w14:paraId="2BCFFD41" w14:textId="6A3FB97C" w:rsidR="00221174" w:rsidRDefault="00EA292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bookmarkStart w:id="2" w:name="_heading=h.30j0zll" w:colFirst="0" w:colLast="0"/>
    <w:bookmarkEnd w:id="2"/>
    <w:r>
      <w:rPr>
        <w:color w:val="000000"/>
      </w:rPr>
      <w:t xml:space="preserve">Cell: </w:t>
    </w:r>
    <w:r w:rsidR="00BE0B81" w:rsidRPr="00BE0B81">
      <w:rPr>
        <w:color w:val="000000"/>
      </w:rPr>
      <w:t>845.393.1816</w:t>
    </w:r>
  </w:p>
  <w:p w14:paraId="65337908" w14:textId="77777777" w:rsidR="00221174" w:rsidRDefault="0022117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780B8" w14:textId="77777777" w:rsidR="00221174" w:rsidRDefault="002211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12ED4"/>
    <w:multiLevelType w:val="multilevel"/>
    <w:tmpl w:val="9116A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A0D74"/>
    <w:multiLevelType w:val="multilevel"/>
    <w:tmpl w:val="B306673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CC07C7"/>
    <w:multiLevelType w:val="multilevel"/>
    <w:tmpl w:val="F7169EA4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973089"/>
    <w:multiLevelType w:val="multilevel"/>
    <w:tmpl w:val="56BCCEB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110AF6"/>
    <w:multiLevelType w:val="multilevel"/>
    <w:tmpl w:val="7CC88AAC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46201B"/>
    <w:multiLevelType w:val="multilevel"/>
    <w:tmpl w:val="DAA46702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F719EE"/>
    <w:multiLevelType w:val="multilevel"/>
    <w:tmpl w:val="D58601DC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74"/>
    <w:rsid w:val="00221174"/>
    <w:rsid w:val="00BE0B81"/>
    <w:rsid w:val="00E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7195E"/>
  <w15:docId w15:val="{2038F923-285C-4B6F-8A15-5D6F1BB2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67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7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82"/>
  </w:style>
  <w:style w:type="paragraph" w:styleId="Footer">
    <w:name w:val="footer"/>
    <w:basedOn w:val="Normal"/>
    <w:link w:val="FooterChar"/>
    <w:uiPriority w:val="99"/>
    <w:unhideWhenUsed/>
    <w:rsid w:val="00FC7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82"/>
  </w:style>
  <w:style w:type="paragraph" w:styleId="BalloonText">
    <w:name w:val="Balloon Text"/>
    <w:basedOn w:val="Normal"/>
    <w:link w:val="BalloonTextChar"/>
    <w:uiPriority w:val="99"/>
    <w:semiHidden/>
    <w:unhideWhenUsed/>
    <w:rsid w:val="005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44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670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6707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67076"/>
    <w:rPr>
      <w:i/>
      <w:iCs/>
    </w:rPr>
  </w:style>
  <w:style w:type="character" w:customStyle="1" w:styleId="st">
    <w:name w:val="st"/>
    <w:basedOn w:val="DefaultParagraphFont"/>
    <w:rsid w:val="00267076"/>
  </w:style>
  <w:style w:type="character" w:styleId="Emphasis">
    <w:name w:val="Emphasis"/>
    <w:basedOn w:val="DefaultParagraphFont"/>
    <w:uiPriority w:val="20"/>
    <w:qFormat/>
    <w:rsid w:val="00267076"/>
    <w:rPr>
      <w:i/>
      <w:iCs/>
    </w:rPr>
  </w:style>
  <w:style w:type="character" w:customStyle="1" w:styleId="apple-converted-space">
    <w:name w:val="apple-converted-space"/>
    <w:basedOn w:val="DefaultParagraphFont"/>
    <w:rsid w:val="00267076"/>
  </w:style>
  <w:style w:type="character" w:customStyle="1" w:styleId="wrsf">
    <w:name w:val="wrsf"/>
    <w:basedOn w:val="DefaultParagraphFont"/>
    <w:rsid w:val="00267076"/>
  </w:style>
  <w:style w:type="paragraph" w:styleId="NoSpacing">
    <w:name w:val="No Spacing"/>
    <w:uiPriority w:val="1"/>
    <w:qFormat/>
    <w:rsid w:val="002E25A2"/>
    <w:pPr>
      <w:spacing w:after="0" w:line="240" w:lineRule="auto"/>
    </w:pPr>
  </w:style>
  <w:style w:type="paragraph" w:styleId="EnvelopeReturn">
    <w:name w:val="envelope return"/>
    <w:basedOn w:val="Normal"/>
    <w:uiPriority w:val="99"/>
    <w:unhideWhenUsed/>
    <w:rsid w:val="00B75A9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DtCJmfo4tbPhg3fYAHIzKZZ0cw==">AMUW2mW3hh5MgJFBIBKR6i+djRa92KfMQjVy/0lW6+zCEnwj3/2lcwA1xPPexlIeHaYwiA3VbOQQEf3bap5J8Y/JjXiveuzciOn7z6LHIQRbmeTRaBFzH18Z1FBiNyIzpLZnFBrQtpBw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Deborah Mintz</cp:lastModifiedBy>
  <cp:revision>2</cp:revision>
  <dcterms:created xsi:type="dcterms:W3CDTF">2019-05-28T14:07:00Z</dcterms:created>
  <dcterms:modified xsi:type="dcterms:W3CDTF">2019-12-31T17:25:00Z</dcterms:modified>
</cp:coreProperties>
</file>